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6 (ICT Services)</w:t>
      </w:r>
    </w:p>
    <w:p w:rsidR="00000000" w:rsidDel="00000000" w:rsidP="00000000" w:rsidRDefault="00000000" w:rsidRPr="00000000" w14:paraId="00000002">
      <w:pPr>
        <w:numPr>
          <w:ilvl w:val="0"/>
          <w:numId w:val="3"/>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tabs>
          <w:tab w:val="left" w:leader="none" w:pos="1134"/>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01.0" w:type="dxa"/>
        <w:jc w:val="left"/>
        <w:tblInd w:w="82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Property" </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Software"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System"</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“Commercial off the shelf Software” or “COTS Software”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"Defect"</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240" w:lineRule="auto"/>
              <w:ind w:left="170" w:hanging="17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of the following: </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sz w:val="24"/>
                <w:szCs w:val="24"/>
              </w:rPr>
            </w:pPr>
            <w:r w:rsidDel="00000000" w:rsidR="00000000" w:rsidRPr="00000000">
              <w:rPr>
                <w:rFonts w:ascii="Arial" w:cs="Arial" w:eastAsia="Arial" w:hAnsi="Arial"/>
                <w:b w:val="0"/>
                <w:color w:val="000000"/>
                <w:sz w:val="24"/>
                <w:szCs w:val="24"/>
                <w:rtl w:val="0"/>
              </w:rPr>
              <w:t xml:space="preserve">any error, damage or defect in the manufacturing of a Deliverable; or</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sz w:val="24"/>
                <w:szCs w:val="24"/>
              </w:rPr>
            </w:pPr>
            <w:r w:rsidDel="00000000" w:rsidR="00000000" w:rsidRPr="00000000">
              <w:rPr>
                <w:rFonts w:ascii="Arial" w:cs="Arial" w:eastAsia="Arial" w:hAnsi="Arial"/>
                <w:b w:val="0"/>
                <w:color w:val="000000"/>
                <w:sz w:val="24"/>
                <w:szCs w:val="24"/>
                <w:rtl w:val="0"/>
              </w:rPr>
              <w:t xml:space="preserve">any error or failure of code within the Software which causes a Deliverable to malfunction or to produce unintelligible or incorrect results; or</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sz w:val="24"/>
                <w:szCs w:val="24"/>
              </w:rPr>
            </w:pPr>
            <w:r w:rsidDel="00000000" w:rsidR="00000000" w:rsidRPr="00000000">
              <w:rPr>
                <w:rFonts w:ascii="Arial" w:cs="Arial" w:eastAsia="Arial" w:hAnsi="Arial"/>
                <w:b w:val="0"/>
                <w:color w:val="000000"/>
                <w:sz w:val="24"/>
                <w:szCs w:val="24"/>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sz w:val="24"/>
                <w:szCs w:val="24"/>
              </w:rPr>
            </w:pPr>
            <w:r w:rsidDel="00000000" w:rsidR="00000000" w:rsidRPr="00000000">
              <w:rPr>
                <w:rFonts w:ascii="Arial" w:cs="Arial" w:eastAsia="Arial" w:hAnsi="Arial"/>
                <w:b w:val="0"/>
                <w:color w:val="000000"/>
                <w:sz w:val="24"/>
                <w:szCs w:val="24"/>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"Emergency Maintenance"</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"ICT Environment"</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Buyer System and the Supplier System;</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"Licensed Software"</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Schedule"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8 of this Schedule;</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"Malicious Software"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"New Release"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"Open Source Software"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Environment"</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3">
            <w:pPr>
              <w:numPr>
                <w:ilvl w:val="1"/>
                <w:numId w:val="4"/>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sz w:val="24"/>
                <w:szCs w:val="24"/>
              </w:rPr>
            </w:pPr>
            <w:r w:rsidDel="00000000" w:rsidR="00000000" w:rsidRPr="00000000">
              <w:rPr>
                <w:rFonts w:ascii="Arial" w:cs="Arial" w:eastAsia="Arial" w:hAnsi="Arial"/>
                <w:b w:val="0"/>
                <w:color w:val="000000"/>
                <w:sz w:val="24"/>
                <w:szCs w:val="24"/>
                <w:rtl w:val="0"/>
              </w:rPr>
              <w:t xml:space="preserve">the Deliverables are (or are to be) provided; or </w:t>
            </w:r>
          </w:p>
          <w:p w:rsidR="00000000" w:rsidDel="00000000" w:rsidP="00000000" w:rsidRDefault="00000000" w:rsidRPr="00000000" w14:paraId="00000024">
            <w:pPr>
              <w:numPr>
                <w:ilvl w:val="1"/>
                <w:numId w:val="4"/>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sz w:val="24"/>
                <w:szCs w:val="24"/>
              </w:rPr>
            </w:pPr>
            <w:r w:rsidDel="00000000" w:rsidR="00000000" w:rsidRPr="00000000">
              <w:rPr>
                <w:rFonts w:ascii="Arial" w:cs="Arial" w:eastAsia="Arial" w:hAnsi="Arial"/>
                <w:b w:val="0"/>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25">
            <w:pPr>
              <w:numPr>
                <w:ilvl w:val="1"/>
                <w:numId w:val="4"/>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sz w:val="24"/>
                <w:szCs w:val="24"/>
              </w:rPr>
            </w:pPr>
            <w:r w:rsidDel="00000000" w:rsidR="00000000" w:rsidRPr="00000000">
              <w:rPr>
                <w:rFonts w:ascii="Arial" w:cs="Arial" w:eastAsia="Arial" w:hAnsi="Arial"/>
                <w:b w:val="0"/>
                <w:color w:val="000000"/>
                <w:sz w:val="24"/>
                <w:szCs w:val="24"/>
                <w:rtl w:val="0"/>
              </w:rPr>
              <w:t xml:space="preserve">where any part of the Supplier System is situated;</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"Permitted Maintenance"</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8.2 of this Schedule;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"Quality Plans"</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6.1 of this Schedule;</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"Sites"</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Specially Written Software COTS Software and non-COTS Supplier and third party Software;</w:t>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 Supporting Materials"</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9.1 of this Schedule;</w:t>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"Source Code"</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"Specially Written Software"</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System"</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38">
      <w:pPr>
        <w:keepNext w:val="1"/>
        <w:keepLines w:val="1"/>
        <w:numPr>
          <w:ilvl w:val="0"/>
          <w:numId w:val="3"/>
        </w:numPr>
        <w:pBdr>
          <w:top w:space="0" w:sz="0" w:val="nil"/>
          <w:left w:space="0" w:sz="0" w:val="nil"/>
          <w:bottom w:space="0" w:sz="0" w:val="nil"/>
          <w:right w:space="0" w:sz="0" w:val="nil"/>
          <w:between w:space="0" w:sz="0" w:val="nil"/>
        </w:pBdr>
        <w:tabs>
          <w:tab w:val="left" w:leader="none" w:pos="142"/>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39">
      <w:pPr>
        <w:keepNext w:val="1"/>
        <w:keepLines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A">
      <w:pPr>
        <w:numPr>
          <w:ilvl w:val="0"/>
          <w:numId w:val="3"/>
        </w:numPr>
        <w:pBdr>
          <w:top w:space="0" w:sz="0" w:val="nil"/>
          <w:left w:space="0" w:sz="0" w:val="nil"/>
          <w:bottom w:space="0" w:sz="0" w:val="nil"/>
          <w:right w:space="0" w:sz="0" w:val="nil"/>
          <w:between w:space="0" w:sz="0" w:val="nil"/>
        </w:pBdr>
        <w:tabs>
          <w:tab w:val="left" w:leader="none" w:pos="3686"/>
          <w:tab w:val="left" w:leader="none" w:pos="142"/>
        </w:tabs>
        <w:spacing w:before="120" w:line="240" w:lineRule="auto"/>
        <w:ind w:left="360" w:hanging="360"/>
        <w:jc w:val="left"/>
        <w:rPr>
          <w:rFonts w:ascii="Arial Bold" w:cs="Arial Bold" w:eastAsia="Arial Bold" w:hAnsi="Arial Bold"/>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Buyer due diligence requirements </w:t>
      </w:r>
      <w:r w:rsidDel="00000000" w:rsidR="00000000" w:rsidRPr="00000000">
        <w:rPr>
          <w:rtl w:val="0"/>
        </w:rPr>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tabs>
          <w:tab w:val="left" w:leader="none" w:pos="3686"/>
          <w:tab w:val="left" w:leader="none" w:pos="142"/>
        </w:tabs>
        <w:spacing w:before="120" w:line="240" w:lineRule="auto"/>
        <w:ind w:left="936" w:hanging="576"/>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C">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43">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44">
      <w:pPr>
        <w:numPr>
          <w:ilvl w:val="0"/>
          <w:numId w:val="3"/>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46">
      <w:pPr>
        <w:numPr>
          <w:ilvl w:val="2"/>
          <w:numId w:val="3"/>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48">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 and Defects;</w:t>
      </w:r>
    </w:p>
    <w:p w:rsidR="00000000" w:rsidDel="00000000" w:rsidP="00000000" w:rsidRDefault="00000000" w:rsidRPr="00000000" w14:paraId="00000049">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A">
      <w:pPr>
        <w:numPr>
          <w:ilvl w:val="3"/>
          <w:numId w:val="3"/>
        </w:numPr>
        <w:pBdr>
          <w:top w:space="0" w:sz="0" w:val="nil"/>
          <w:left w:space="0" w:sz="0" w:val="nil"/>
          <w:bottom w:space="0" w:sz="0" w:val="nil"/>
          <w:right w:space="0" w:sz="0" w:val="nil"/>
          <w:between w:space="0" w:sz="0" w:val="nil"/>
        </w:pBdr>
        <w:tabs>
          <w:tab w:val="left" w:leader="none" w:pos="851"/>
        </w:tabs>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4B">
      <w:pPr>
        <w:numPr>
          <w:ilvl w:val="0"/>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D">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1">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52">
      <w:pPr>
        <w:keepNext w:val="1"/>
        <w:numPr>
          <w:ilvl w:val="0"/>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Standards and Quality Requirements</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5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Call Off Contract Period:</w:t>
      </w:r>
    </w:p>
    <w:p w:rsidR="00000000" w:rsidDel="00000000" w:rsidP="00000000" w:rsidRDefault="00000000" w:rsidRPr="00000000" w14:paraId="00000057">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required to comply with information security management standards consistent with ISO 27001 or any equivalent standard which is generally recognised as having replaced it.</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134"/>
        </w:tabs>
        <w:spacing w:after="120" w:before="120" w:line="240" w:lineRule="auto"/>
        <w:ind w:left="936" w:firstLine="0"/>
        <w:jc w:val="left"/>
        <w:rPr/>
      </w:pPr>
      <w:r w:rsidDel="00000000" w:rsidR="00000000" w:rsidRPr="00000000">
        <w:rPr>
          <w:rtl w:val="0"/>
        </w:rPr>
      </w:r>
    </w:p>
    <w:p w:rsidR="00000000" w:rsidDel="00000000" w:rsidP="00000000" w:rsidRDefault="00000000" w:rsidRPr="00000000" w14:paraId="0000005C">
      <w:pPr>
        <w:numPr>
          <w:ilvl w:val="0"/>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 including conducting interviews of Supplier Staff who might reasonably have information related to the performance of the ICT Services;</w:t>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61">
      <w:pPr>
        <w:keepNext w:val="1"/>
        <w:numPr>
          <w:ilvl w:val="0"/>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63">
      <w:pPr>
        <w:numPr>
          <w:ilvl w:val="1"/>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64">
      <w:pPr>
        <w:numPr>
          <w:ilvl w:val="1"/>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w:t>
      </w:r>
    </w:p>
    <w:p w:rsidR="00000000" w:rsidDel="00000000" w:rsidP="00000000" w:rsidRDefault="00000000" w:rsidRPr="00000000" w14:paraId="00000065">
      <w:pPr>
        <w:numPr>
          <w:ilvl w:val="1"/>
          <w:numId w:val="3"/>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6">
      <w:pPr>
        <w:keepNext w:val="1"/>
        <w:numPr>
          <w:ilvl w:val="0"/>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Intellectual Property Rights in ICT</w:t>
      </w:r>
    </w:p>
    <w:p w:rsidR="00000000" w:rsidDel="00000000" w:rsidP="00000000" w:rsidRDefault="00000000" w:rsidRPr="00000000" w14:paraId="0000006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b w:val="1"/>
          <w:color w:val="000000"/>
          <w:sz w:val="24"/>
          <w:szCs w:val="24"/>
          <w:rtl w:val="0"/>
        </w:rPr>
        <w:t xml:space="preserve">Assignments granted by the Supplier: Specially Written Software </w:t>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9">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the Documentation, Source Code and the Object Code of the Specially Written Software; and</w:t>
      </w:r>
    </w:p>
    <w:p w:rsidR="00000000" w:rsidDel="00000000" w:rsidP="00000000" w:rsidRDefault="00000000" w:rsidRPr="00000000" w14:paraId="0000006A">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4d34og8" w:id="8"/>
      <w:bookmarkEnd w:id="8"/>
      <w:r w:rsidDel="00000000" w:rsidR="00000000" w:rsidRPr="00000000">
        <w:rPr>
          <w:rFonts w:ascii="Arial" w:cs="Arial" w:eastAsia="Arial" w:hAnsi="Arial"/>
          <w:color w:val="000000"/>
          <w:sz w:val="24"/>
          <w:szCs w:val="24"/>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color w:val="000000"/>
          <w:sz w:val="24"/>
          <w:szCs w:val="24"/>
          <w:rtl w:val="0"/>
        </w:rPr>
        <w:t xml:space="preserve">Software Supporting Materials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6C">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D">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2s8eyo1" w:id="9"/>
      <w:bookmarkEnd w:id="9"/>
      <w:r w:rsidDel="00000000" w:rsidR="00000000" w:rsidRPr="00000000">
        <w:rPr>
          <w:rFonts w:ascii="Arial" w:cs="Arial" w:eastAsia="Arial" w:hAnsi="Arial"/>
          <w:color w:val="000000"/>
          <w:sz w:val="24"/>
          <w:szCs w:val="24"/>
          <w:rtl w:val="0"/>
        </w:rPr>
        <w:t xml:space="preserve">deliver to the Buyer the Specially Written Software and any computer program elements of the New IPRs in both Source Code and Object Code forms together with relevant Documentation and all related Software Supporting Materials within seven (7)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E">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6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17dp8vu" w:id="10"/>
      <w:bookmarkEnd w:id="10"/>
      <w:r w:rsidDel="00000000" w:rsidR="00000000" w:rsidRPr="00000000">
        <w:rPr>
          <w:rFonts w:ascii="Arial" w:cs="Arial" w:eastAsia="Arial" w:hAnsi="Arial"/>
          <w:b w:val="1"/>
          <w:color w:val="000000"/>
          <w:sz w:val="24"/>
          <w:szCs w:val="24"/>
          <w:rtl w:val="0"/>
        </w:rPr>
        <w:t xml:space="preserve">Licences for non-COTS IPR from the Supplier and third parties to the Buyer</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3rdcrjn" w:id="11"/>
      <w:bookmarkEnd w:id="11"/>
      <w:r w:rsidDel="00000000" w:rsidR="00000000" w:rsidRPr="00000000">
        <w:rPr>
          <w:rFonts w:ascii="Arial" w:cs="Arial" w:eastAsia="Arial" w:hAnsi="Arial"/>
          <w:color w:val="000000"/>
          <w:sz w:val="24"/>
          <w:szCs w:val="24"/>
          <w:rtl w:val="0"/>
        </w:rPr>
        <w:t xml:space="preserve">Unless the Buyer gives its Approval the Supplier must not use any:</w:t>
      </w:r>
    </w:p>
    <w:p w:rsidR="00000000" w:rsidDel="00000000" w:rsidP="00000000" w:rsidRDefault="00000000" w:rsidRPr="00000000" w14:paraId="00000072">
      <w:pPr>
        <w:numPr>
          <w:ilvl w:val="0"/>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its own Existing IPR that is not COTS Software;</w:t>
      </w:r>
    </w:p>
    <w:p w:rsidR="00000000" w:rsidDel="00000000" w:rsidP="00000000" w:rsidRDefault="00000000" w:rsidRPr="00000000" w14:paraId="00000073">
      <w:pPr>
        <w:numPr>
          <w:ilvl w:val="0"/>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third party software that is not COTS Software</w:t>
      </w:r>
    </w:p>
    <w:p w:rsidR="00000000" w:rsidDel="00000000" w:rsidP="00000000" w:rsidRDefault="00000000" w:rsidRPr="00000000" w14:paraId="0000007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26in1rg" w:id="12"/>
      <w:bookmarkEnd w:id="12"/>
      <w:r w:rsidDel="00000000" w:rsidR="00000000" w:rsidRPr="00000000">
        <w:rPr>
          <w:rFonts w:ascii="Arial" w:cs="Arial" w:eastAsia="Arial" w:hAnsi="Arial"/>
          <w:color w:val="000000"/>
          <w:sz w:val="24"/>
          <w:szCs w:val="24"/>
          <w:rtl w:val="0"/>
        </w:rPr>
        <w:t xml:space="preserve">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color w:val="000000"/>
          <w:rtl w:val="0"/>
        </w:rPr>
        <w:t xml:space="preserve"> </w:t>
      </w:r>
      <w:r w:rsidDel="00000000" w:rsidR="00000000" w:rsidRPr="00000000">
        <w:rPr>
          <w:rFonts w:ascii="Arial" w:cs="Arial" w:eastAsia="Arial" w:hAnsi="Arial"/>
          <w:color w:val="000000"/>
          <w:sz w:val="24"/>
          <w:szCs w:val="24"/>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5">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lnxbz9" w:id="13"/>
      <w:bookmarkEnd w:id="13"/>
      <w:r w:rsidDel="00000000" w:rsidR="00000000" w:rsidRPr="00000000">
        <w:rPr>
          <w:rFonts w:ascii="Arial" w:cs="Arial" w:eastAsia="Arial" w:hAnsi="Arial"/>
          <w:color w:val="000000"/>
          <w:sz w:val="24"/>
          <w:szCs w:val="24"/>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6">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7">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terminate a licence granted under paragraph 9.2.1 by giving at least thirty (30) Working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35nkun2" w:id="14"/>
      <w:bookmarkEnd w:id="14"/>
      <w:r w:rsidDel="00000000" w:rsidR="00000000" w:rsidRPr="00000000">
        <w:rPr>
          <w:rFonts w:ascii="Arial" w:cs="Arial" w:eastAsia="Arial" w:hAnsi="Arial"/>
          <w:b w:val="1"/>
          <w:color w:val="000000"/>
          <w:sz w:val="24"/>
          <w:szCs w:val="24"/>
          <w:rtl w:val="0"/>
        </w:rPr>
        <w:t xml:space="preserve">Licenses for COTS Software by the Supplier and third parties to the Buyer</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7F">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maintained or supported by the developer; or</w:t>
      </w:r>
    </w:p>
    <w:p w:rsidR="00000000" w:rsidDel="00000000" w:rsidP="00000000" w:rsidRDefault="00000000" w:rsidRPr="00000000" w14:paraId="00000080">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made commercially available</w:t>
      </w:r>
    </w:p>
    <w:p w:rsidR="00000000" w:rsidDel="00000000" w:rsidP="00000000" w:rsidRDefault="00000000" w:rsidRPr="00000000" w14:paraId="0000008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Buyer’s right to assign/novate licences</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3">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Central Government Body; or</w:t>
      </w:r>
    </w:p>
    <w:p w:rsidR="00000000" w:rsidDel="00000000" w:rsidP="00000000" w:rsidRDefault="00000000" w:rsidRPr="00000000" w14:paraId="00000084">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44sinio" w:id="16"/>
      <w:bookmarkEnd w:id="16"/>
      <w:r w:rsidDel="00000000" w:rsidR="00000000" w:rsidRPr="00000000">
        <w:rPr>
          <w:rFonts w:ascii="Arial" w:cs="Arial" w:eastAsia="Arial" w:hAnsi="Arial"/>
          <w:color w:val="000000"/>
          <w:sz w:val="24"/>
          <w:szCs w:val="24"/>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6">
      <w:pPr>
        <w:numPr>
          <w:ilvl w:val="1"/>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36" w:hanging="576"/>
        <w:jc w:val="left"/>
        <w:rPr>
          <w:rFonts w:ascii="Arial" w:cs="Arial" w:eastAsia="Arial" w:hAnsi="Arial"/>
          <w:color w:val="000000"/>
          <w:sz w:val="24"/>
          <w:szCs w:val="24"/>
        </w:rPr>
      </w:pPr>
      <w:bookmarkStart w:colFirst="0" w:colLast="0" w:name="_2jxsxqh" w:id="17"/>
      <w:bookmarkEnd w:id="17"/>
      <w:r w:rsidDel="00000000" w:rsidR="00000000" w:rsidRPr="00000000">
        <w:rPr>
          <w:rFonts w:ascii="Arial" w:cs="Arial" w:eastAsia="Arial" w:hAnsi="Arial"/>
          <w:b w:val="1"/>
          <w:color w:val="000000"/>
          <w:sz w:val="24"/>
          <w:szCs w:val="24"/>
          <w:rtl w:val="0"/>
        </w:rPr>
        <w:t xml:space="preserve">Licence granted by the Buyer</w:t>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z337ya" w:id="18"/>
      <w:bookmarkEnd w:id="18"/>
      <w:r w:rsidDel="00000000" w:rsidR="00000000" w:rsidRPr="00000000">
        <w:rPr>
          <w:rFonts w:ascii="Arial" w:cs="Arial" w:eastAsia="Arial" w:hAnsi="Arial"/>
          <w:color w:val="000000"/>
          <w:sz w:val="24"/>
          <w:szCs w:val="24"/>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3j2qqm3" w:id="19"/>
      <w:bookmarkEnd w:id="19"/>
      <w:r w:rsidDel="00000000" w:rsidR="00000000" w:rsidRPr="00000000">
        <w:rPr>
          <w:rFonts w:ascii="Arial" w:cs="Arial" w:eastAsia="Arial" w:hAnsi="Arial"/>
          <w:b w:val="1"/>
          <w:color w:val="000000"/>
          <w:sz w:val="24"/>
          <w:szCs w:val="24"/>
          <w:rtl w:val="0"/>
        </w:rPr>
        <w:t xml:space="preserve">Open Source Publication</w:t>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1y810tw" w:id="20"/>
      <w:bookmarkEnd w:id="20"/>
      <w:r w:rsidDel="00000000" w:rsidR="00000000" w:rsidRPr="00000000">
        <w:rPr>
          <w:rFonts w:ascii="Arial" w:cs="Arial" w:eastAsia="Arial" w:hAnsi="Arial"/>
          <w:color w:val="000000"/>
          <w:sz w:val="24"/>
          <w:szCs w:val="24"/>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A">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suitable for publication by the Buyer as Open Source; and </w:t>
      </w:r>
    </w:p>
    <w:p w:rsidR="00000000" w:rsidDel="00000000" w:rsidP="00000000" w:rsidRDefault="00000000" w:rsidRPr="00000000" w14:paraId="0000008B">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based on Open Standards (where applicable),</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36" w:firstLine="0"/>
        <w:jc w:val="left"/>
        <w:rPr>
          <w:rFonts w:ascii="Arial" w:cs="Arial" w:eastAsia="Arial" w:hAnsi="Arial"/>
          <w:color w:val="000000"/>
          <w:sz w:val="24"/>
          <w:szCs w:val="24"/>
        </w:rPr>
      </w:pPr>
      <w:bookmarkStart w:colFirst="0" w:colLast="0" w:name="_4i7ojhp" w:id="21"/>
      <w:bookmarkEnd w:id="21"/>
      <w:r w:rsidDel="00000000" w:rsidR="00000000" w:rsidRPr="00000000">
        <w:rPr>
          <w:rFonts w:ascii="Arial" w:cs="Arial" w:eastAsia="Arial" w:hAnsi="Arial"/>
          <w:color w:val="000000"/>
          <w:sz w:val="24"/>
          <w:szCs w:val="24"/>
          <w:rtl w:val="0"/>
        </w:rPr>
        <w:t xml:space="preserve">and the Buyer may, at its sole discretion, publish the same as Open Source.</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leader="none" w:pos="1985"/>
          <w:tab w:val="left" w:leader="none" w:pos="1134"/>
        </w:tabs>
        <w:spacing w:after="120" w:before="120" w:line="240" w:lineRule="auto"/>
        <w:ind w:left="1656" w:hanging="720"/>
        <w:jc w:val="left"/>
        <w:rPr>
          <w:rFonts w:ascii="Arial" w:cs="Arial" w:eastAsia="Arial" w:hAnsi="Arial"/>
          <w:color w:val="000000"/>
          <w:sz w:val="24"/>
          <w:szCs w:val="24"/>
        </w:rPr>
      </w:pPr>
      <w:bookmarkStart w:colFirst="0" w:colLast="0" w:name="_2xcytpi" w:id="22"/>
      <w:bookmarkEnd w:id="22"/>
      <w:r w:rsidDel="00000000" w:rsidR="00000000" w:rsidRPr="00000000">
        <w:rPr>
          <w:rFonts w:ascii="Arial" w:cs="Arial" w:eastAsia="Arial" w:hAnsi="Arial"/>
          <w:color w:val="000000"/>
          <w:sz w:val="24"/>
          <w:szCs w:val="24"/>
          <w:rtl w:val="0"/>
        </w:rPr>
        <w:t xml:space="preserve">The Supplier hereby warrants that the Specially Written Software and the New IPR:</w:t>
      </w:r>
    </w:p>
    <w:p w:rsidR="00000000" w:rsidDel="00000000" w:rsidP="00000000" w:rsidRDefault="00000000" w:rsidRPr="00000000" w14:paraId="0000008E">
      <w:pPr>
        <w:numPr>
          <w:ilvl w:val="3"/>
          <w:numId w:val="3"/>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8F">
      <w:pPr>
        <w:numPr>
          <w:ilvl w:val="3"/>
          <w:numId w:val="3"/>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0">
      <w:pPr>
        <w:numPr>
          <w:ilvl w:val="3"/>
          <w:numId w:val="3"/>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material which would bring the Buyer into disrepute;</w:t>
      </w:r>
    </w:p>
    <w:p w:rsidR="00000000" w:rsidDel="00000000" w:rsidP="00000000" w:rsidRDefault="00000000" w:rsidRPr="00000000" w14:paraId="00000091">
      <w:pPr>
        <w:numPr>
          <w:ilvl w:val="3"/>
          <w:numId w:val="3"/>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 be published as Open Source without breaching the rights of any third party; </w:t>
      </w:r>
    </w:p>
    <w:p w:rsidR="00000000" w:rsidDel="00000000" w:rsidP="00000000" w:rsidRDefault="00000000" w:rsidRPr="00000000" w14:paraId="00000092">
      <w:pPr>
        <w:numPr>
          <w:ilvl w:val="3"/>
          <w:numId w:val="3"/>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supplied in a format suitable for publication as Open Source ("</w:t>
      </w:r>
      <w:r w:rsidDel="00000000" w:rsidR="00000000" w:rsidRPr="00000000">
        <w:rPr>
          <w:rFonts w:ascii="Arial" w:cs="Arial" w:eastAsia="Arial" w:hAnsi="Arial"/>
          <w:b w:val="1"/>
          <w:color w:val="000000"/>
          <w:sz w:val="24"/>
          <w:szCs w:val="24"/>
          <w:rtl w:val="0"/>
        </w:rPr>
        <w:t xml:space="preserve">the Open Source Publication Material</w:t>
      </w:r>
      <w:r w:rsidDel="00000000" w:rsidR="00000000" w:rsidRPr="00000000">
        <w:rPr>
          <w:rFonts w:ascii="Arial" w:cs="Arial" w:eastAsia="Arial" w:hAnsi="Arial"/>
          <w:color w:val="000000"/>
          <w:sz w:val="24"/>
          <w:szCs w:val="24"/>
          <w:rtl w:val="0"/>
        </w:rPr>
        <w:t xml:space="preserve">") no later than the date notified by the Buyer to the Supplier; and</w:t>
      </w:r>
    </w:p>
    <w:p w:rsidR="00000000" w:rsidDel="00000000" w:rsidP="00000000" w:rsidRDefault="00000000" w:rsidRPr="00000000" w14:paraId="00000093">
      <w:pPr>
        <w:numPr>
          <w:ilvl w:val="3"/>
          <w:numId w:val="3"/>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Malicious Software.</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1ci93xb" w:id="23"/>
      <w:bookmarkEnd w:id="23"/>
      <w:r w:rsidDel="00000000" w:rsidR="00000000" w:rsidRPr="00000000">
        <w:rPr>
          <w:rFonts w:ascii="Arial" w:cs="Arial" w:eastAsia="Arial" w:hAnsi="Arial"/>
          <w:color w:val="000000"/>
          <w:sz w:val="24"/>
          <w:szCs w:val="24"/>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5">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3whwml4" w:id="24"/>
      <w:bookmarkEnd w:id="24"/>
      <w:r w:rsidDel="00000000" w:rsidR="00000000" w:rsidRPr="00000000">
        <w:rPr>
          <w:rFonts w:ascii="Arial" w:cs="Arial" w:eastAsia="Arial" w:hAnsi="Arial"/>
          <w:color w:val="000000"/>
          <w:sz w:val="24"/>
          <w:szCs w:val="24"/>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6">
      <w:pPr>
        <w:numPr>
          <w:ilvl w:val="3"/>
          <w:numId w:val="3"/>
        </w:numPr>
        <w:pBdr>
          <w:top w:space="0" w:sz="0" w:val="nil"/>
          <w:left w:space="0" w:sz="0" w:val="nil"/>
          <w:bottom w:space="0" w:sz="0" w:val="nil"/>
          <w:right w:space="0" w:sz="0" w:val="nil"/>
          <w:between w:space="0" w:sz="0" w:val="nil"/>
        </w:pBdr>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9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2bn6wsx" w:id="25"/>
      <w:bookmarkEnd w:id="25"/>
      <w:r w:rsidDel="00000000" w:rsidR="00000000" w:rsidRPr="00000000">
        <w:rPr>
          <w:rFonts w:ascii="Arial" w:cs="Arial" w:eastAsia="Arial" w:hAnsi="Arial"/>
          <w:color w:val="000000"/>
          <w:sz w:val="24"/>
          <w:szCs w:val="24"/>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qsh70q" w:id="26"/>
      <w:bookmarkEnd w:id="26"/>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B">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C">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D">
      <w:pPr>
        <w:keepNext w:val="1"/>
        <w:numPr>
          <w:ilvl w:val="0"/>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ab/>
        <w:t xml:space="preserve">[Supplier-Furnished Terms</w:t>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ab/>
        <w:t xml:space="preserve">Software Licence Terms</w:t>
      </w:r>
    </w:p>
    <w:p w:rsidR="00000000" w:rsidDel="00000000" w:rsidP="00000000" w:rsidRDefault="00000000" w:rsidRPr="00000000" w14:paraId="0000009F">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0">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Terms for licensing of COTS software in accordance with Paragraph 9.3 are detailed in [insert reference to relevant Schedule].</w:t>
      </w:r>
    </w:p>
    <w:p w:rsidR="00000000" w:rsidDel="00000000" w:rsidP="00000000" w:rsidRDefault="00000000" w:rsidRPr="00000000" w14:paraId="000000A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as a Service Terms</w:t>
      </w:r>
    </w:p>
    <w:p w:rsidR="00000000" w:rsidDel="00000000" w:rsidP="00000000" w:rsidRDefault="00000000" w:rsidRPr="00000000" w14:paraId="000000A2">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a Software as a Service solution are detailed in [insert reference to relevant Schedule].</w:t>
      </w:r>
    </w:p>
    <w:p w:rsidR="00000000" w:rsidDel="00000000" w:rsidP="00000000" w:rsidRDefault="00000000" w:rsidRPr="00000000" w14:paraId="000000A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Support &amp; Maintenance Terms</w:t>
      </w:r>
    </w:p>
    <w:p w:rsidR="00000000" w:rsidDel="00000000" w:rsidP="00000000" w:rsidRDefault="00000000" w:rsidRPr="00000000" w14:paraId="000000A4">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line="240" w:lineRule="auto"/>
        <w:jc w:val="left"/>
        <w:rPr>
          <w:rFonts w:ascii="Arial" w:cs="Arial" w:eastAsia="Arial" w:hAnsi="Arial"/>
          <w:b w:val="1"/>
          <w:i w:val="1"/>
          <w:color w:val="000000"/>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color w:val="000000"/>
        <w:rtl w:val="0"/>
      </w:rPr>
      <w:t xml:space="preserve">76677799.176677799.176677799.1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Model Version: v2.9</w:t>
      <w:tab/>
      <w:tab/>
      <w:tab/>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color w:val="a6a6a6"/>
        <w:rtl w:val="0"/>
      </w:rPr>
      <w:t xml:space="preserve">76677799.176677799.176677799.1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w:t>
    </w:r>
    <w:r w:rsidDel="00000000" w:rsidR="00000000" w:rsidRPr="00000000">
      <w:rPr>
        <w:rtl w:val="0"/>
      </w:rPr>
      <w:t xml:space="preserve">RM</w:t>
    </w:r>
    <w:r w:rsidDel="00000000" w:rsidR="00000000" w:rsidRPr="00000000">
      <w:rPr>
        <w:rFonts w:ascii="Arial" w:cs="Arial" w:eastAsia="Arial" w:hAnsi="Arial"/>
        <w:color w:val="000000"/>
        <w:sz w:val="20"/>
        <w:szCs w:val="20"/>
        <w:rtl w:val="0"/>
      </w:rPr>
      <w:t xml:space="preserve">6335</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v3.4</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76677799.176677799.176677799.1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3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936" w:right="0" w:hanging="576"/>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656"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592" w:right="0" w:hanging="936"/>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232" w:right="0" w:hanging="791.9999999999999"/>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736" w:right="0" w:hanging="935"/>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Language">
    <vt:lpwstr>en_GB</vt:lpwstr>
  </property>
  <property fmtid="{D5CDD505-2E9C-101B-9397-08002B2CF9AE}" pid="3" name="DocID">
    <vt:lpwstr>76686867.1</vt:lpwstr>
  </property>
  <property fmtid="{D5CDD505-2E9C-101B-9397-08002B2CF9AE}" pid="4" name="gCurrentVersion">
    <vt:lpwstr>17 November 2017 D1V5</vt:lpwstr>
  </property>
  <property fmtid="{D5CDD505-2E9C-101B-9397-08002B2CF9AE}" pid="5" name="Plato Office">
    <vt:lpwstr>LIVEPL</vt:lpwstr>
  </property>
  <property fmtid="{D5CDD505-2E9C-101B-9397-08002B2CF9AE}" pid="6" name="Plato Template Version">
    <vt:lpwstr>1.1</vt:lpwstr>
  </property>
  <property fmtid="{D5CDD505-2E9C-101B-9397-08002B2CF9AE}" pid="7" name="Plato Template">
    <vt:lpwstr>uk-blank</vt:lpwstr>
  </property>
  <property fmtid="{D5CDD505-2E9C-101B-9397-08002B2CF9AE}" pid="8" name="Plato Jurisdiction">
    <vt:lpwstr>ENW</vt:lpwstr>
  </property>
</Properties>
</file>